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EA" w:rsidRDefault="00DD1EEA" w:rsidP="00DD1EEA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DD1EEA" w:rsidRDefault="00DD1EEA" w:rsidP="00DD1EEA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I PODACI O PLAĆI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RADN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IH 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MJESTA IZ 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OGLASA ZA PRIJAM NAMJEŠTENIKA NA </w:t>
      </w:r>
      <w:r w:rsidR="00827683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NE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ODREĐENO VRIJEME </w:t>
      </w:r>
    </w:p>
    <w:p w:rsidR="00DD1EEA" w:rsidRDefault="00DD1EEA" w:rsidP="00DD1EEA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DD1EEA" w:rsidRDefault="00DD1EEA" w:rsidP="00DD1EEA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DD1EEA" w:rsidRDefault="00DD1EEA" w:rsidP="00DD1EEA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DD1EEA" w:rsidRPr="0033730D" w:rsidRDefault="00DD1EEA" w:rsidP="00DD1EEA">
      <w:pPr>
        <w:pStyle w:val="Bezproreda"/>
        <w:rPr>
          <w:rFonts w:ascii="Arial" w:hAnsi="Arial" w:cs="Arial"/>
          <w:b/>
          <w:sz w:val="24"/>
          <w:szCs w:val="24"/>
        </w:rPr>
      </w:pPr>
      <w:r w:rsidRPr="003373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OPIS POSLOVA RADN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IH</w:t>
      </w:r>
      <w:r w:rsidRPr="003373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 xml:space="preserve"> MJESTA</w:t>
      </w:r>
      <w:r w:rsidRPr="0033730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DD1EEA" w:rsidRPr="00D4131A" w:rsidRDefault="00DD1EEA" w:rsidP="00DD1EEA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DD1EEA" w:rsidRPr="00B15AA2" w:rsidRDefault="00DD1EEA" w:rsidP="00DD1EE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B15A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1.  Služba pravnih, financijskih i tehničkih poslova</w:t>
      </w:r>
    </w:p>
    <w:p w:rsidR="00DD1EEA" w:rsidRPr="00B15AA2" w:rsidRDefault="00DD1EEA" w:rsidP="00DD1EE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B15A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Odjel materijalno-financijskih poslova</w:t>
      </w:r>
    </w:p>
    <w:p w:rsidR="00DD1EEA" w:rsidRPr="00D4131A" w:rsidRDefault="00DD1EEA" w:rsidP="00DD1E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15A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- namještenik - IV. vrste (spremačica) </w:t>
      </w:r>
      <w:r w:rsidRPr="00B15A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DD1EEA" w:rsidRDefault="00DD1EEA" w:rsidP="00DD1EEA">
      <w:pPr>
        <w:jc w:val="both"/>
        <w:rPr>
          <w:rFonts w:ascii="Arial" w:hAnsi="Arial" w:cs="Arial"/>
          <w:sz w:val="24"/>
          <w:szCs w:val="24"/>
        </w:rPr>
      </w:pPr>
    </w:p>
    <w:p w:rsidR="00DD1EEA" w:rsidRPr="00D4131A" w:rsidRDefault="00DD1EEA" w:rsidP="00DD1EEA">
      <w:pPr>
        <w:jc w:val="both"/>
        <w:rPr>
          <w:rFonts w:ascii="Arial" w:hAnsi="Arial" w:cs="Arial"/>
          <w:sz w:val="24"/>
          <w:szCs w:val="24"/>
        </w:rPr>
      </w:pPr>
      <w:r w:rsidRPr="00D4131A">
        <w:rPr>
          <w:rFonts w:ascii="Arial" w:hAnsi="Arial" w:cs="Arial"/>
          <w:sz w:val="24"/>
          <w:szCs w:val="24"/>
        </w:rPr>
        <w:t>Čisti i sprema radne prostore i vanjske površine; pere stakla; skida i postavlja zavjese.</w:t>
      </w:r>
    </w:p>
    <w:p w:rsidR="00DD1EEA" w:rsidRDefault="00DD1EEA" w:rsidP="00DD1EEA">
      <w:pPr>
        <w:rPr>
          <w:rFonts w:ascii="Arial" w:hAnsi="Arial" w:cs="Arial"/>
          <w:sz w:val="24"/>
          <w:szCs w:val="24"/>
        </w:rPr>
      </w:pPr>
    </w:p>
    <w:p w:rsidR="00DD1EEA" w:rsidRPr="00B15AA2" w:rsidRDefault="00DD1EEA" w:rsidP="00DD1EE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B15A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2. Služba pravnih, financijskih i tehničkih poslova</w:t>
      </w:r>
    </w:p>
    <w:p w:rsidR="00DD1EEA" w:rsidRPr="00B15AA2" w:rsidRDefault="00DD1EEA" w:rsidP="00DD1EE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B15A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Odjel materijalno-financijskih poslova</w:t>
      </w:r>
    </w:p>
    <w:p w:rsidR="00DD1EEA" w:rsidRPr="00F638BD" w:rsidRDefault="00DD1EEA" w:rsidP="00DD1EE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B15A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- namještenik - IV. vrste (pomoćni djelatnik na tekućem održavanju) 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D1EEA" w:rsidRPr="00DD1EEA" w:rsidTr="00DD1E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1EEA" w:rsidRDefault="00DD1EEA"/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DD1EEA" w:rsidRPr="00DD1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1EEA" w:rsidRPr="00DD1EEA" w:rsidRDefault="00DD1EEA" w:rsidP="00DD1EE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DD1EEA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Radi s majstorima na održavanju objekta i opreme; obavlja transportne poslove; čisti odvodne kanale te vrši košnju, čišćenje vanjskih površina; ostale pomoćne poslove vezane uz održavanje objekata i vanjskih površina.</w:t>
                  </w:r>
                </w:p>
              </w:tc>
            </w:tr>
          </w:tbl>
          <w:p w:rsidR="00DD1EEA" w:rsidRPr="00DD1EEA" w:rsidRDefault="00DD1EEA" w:rsidP="00DD1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DD1EEA" w:rsidRPr="00DD1EEA" w:rsidTr="00DD1E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1EEA" w:rsidRPr="00DD1EEA" w:rsidRDefault="00DD1EEA" w:rsidP="00DD1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D1EEA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  <w:p w:rsidR="00DD1EEA" w:rsidRPr="00DD1EEA" w:rsidRDefault="00DD1EEA" w:rsidP="00DD1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D1EEA" w:rsidRPr="00DD1EEA" w:rsidRDefault="00DD1EEA" w:rsidP="00DD1EE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DD1EE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3.</w:t>
      </w:r>
      <w:r w:rsidRPr="00DD1EE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DD1EE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Služba pravnih, financijskih i tehničkih poslova</w:t>
      </w:r>
    </w:p>
    <w:p w:rsidR="00DD1EEA" w:rsidRPr="00DD1EEA" w:rsidRDefault="00DD1EEA" w:rsidP="00DD1EEA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DD1EE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Odjel za tehniku</w:t>
      </w:r>
    </w:p>
    <w:p w:rsidR="00DD1EEA" w:rsidRPr="00DD1EEA" w:rsidRDefault="00DD1EEA" w:rsidP="00DD1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1EE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- namještenik - IV. vrste (perač vozila) </w:t>
      </w:r>
    </w:p>
    <w:p w:rsidR="00DD1EEA" w:rsidRPr="00DD1EEA" w:rsidRDefault="00DD1EEA" w:rsidP="00DD1EEA">
      <w:pPr>
        <w:rPr>
          <w:rFonts w:ascii="Arial" w:hAnsi="Arial" w:cs="Arial"/>
          <w:sz w:val="24"/>
          <w:szCs w:val="24"/>
        </w:rPr>
      </w:pPr>
    </w:p>
    <w:p w:rsidR="00DD1EEA" w:rsidRPr="00DD1EEA" w:rsidRDefault="00DD1EEA" w:rsidP="00DD1EEA">
      <w:pPr>
        <w:jc w:val="both"/>
        <w:rPr>
          <w:rFonts w:ascii="Arial" w:hAnsi="Arial" w:cs="Arial"/>
          <w:sz w:val="24"/>
          <w:szCs w:val="24"/>
        </w:rPr>
      </w:pPr>
      <w:r w:rsidRPr="00DD1EEA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poslove pranja i održava čistoću vozila, po nalogu voditelja Službe i voditelja voznog parka obavlja i druge poslove iz djelokruga rada Službe; za svoj rad odgovoran je voditelju Službe i voditelju radionice.</w:t>
      </w:r>
    </w:p>
    <w:p w:rsidR="00DD1EEA" w:rsidRPr="00DD1EEA" w:rsidRDefault="00DD1EEA" w:rsidP="00DD1EEA">
      <w:pPr>
        <w:rPr>
          <w:rFonts w:ascii="Arial" w:hAnsi="Arial" w:cs="Arial"/>
          <w:sz w:val="24"/>
          <w:szCs w:val="24"/>
        </w:rPr>
      </w:pPr>
    </w:p>
    <w:p w:rsidR="00DD1EEA" w:rsidRDefault="00DD1EEA" w:rsidP="00DD1EEA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D4131A">
        <w:rPr>
          <w:rFonts w:ascii="Arial" w:eastAsiaTheme="minorHAnsi" w:hAnsi="Arial" w:cs="Arial"/>
          <w:b/>
          <w:sz w:val="24"/>
          <w:szCs w:val="24"/>
          <w:u w:val="single"/>
        </w:rPr>
        <w:t xml:space="preserve">PLAĆA </w:t>
      </w:r>
      <w:r>
        <w:rPr>
          <w:rFonts w:ascii="Arial" w:eastAsiaTheme="minorHAnsi" w:hAnsi="Arial" w:cs="Arial"/>
          <w:b/>
          <w:sz w:val="24"/>
          <w:szCs w:val="24"/>
          <w:u w:val="single"/>
        </w:rPr>
        <w:t>RADNIH</w:t>
      </w:r>
      <w:r w:rsidRPr="00D4131A">
        <w:rPr>
          <w:rFonts w:ascii="Arial" w:eastAsiaTheme="minorHAnsi" w:hAnsi="Arial" w:cs="Arial"/>
          <w:b/>
          <w:sz w:val="24"/>
          <w:szCs w:val="24"/>
          <w:u w:val="single"/>
        </w:rPr>
        <w:t xml:space="preserve"> MJESTA:</w:t>
      </w:r>
    </w:p>
    <w:p w:rsidR="00DD1EEA" w:rsidRPr="00D4131A" w:rsidRDefault="00DD1EEA" w:rsidP="00DD1EE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D1EEA" w:rsidRPr="009A0D1F" w:rsidRDefault="00DD1EEA" w:rsidP="00DD1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 xml:space="preserve">Plaća </w:t>
      </w:r>
      <w:r>
        <w:rPr>
          <w:rFonts w:ascii="Arial" w:hAnsi="Arial" w:cs="Arial"/>
          <w:sz w:val="24"/>
          <w:szCs w:val="24"/>
        </w:rPr>
        <w:t>je</w:t>
      </w:r>
      <w:r w:rsidRPr="009A0D1F">
        <w:rPr>
          <w:rFonts w:ascii="Arial" w:hAnsi="Arial" w:cs="Arial"/>
          <w:sz w:val="24"/>
          <w:szCs w:val="24"/>
        </w:rPr>
        <w:t xml:space="preserve"> određena Uredbom o nazivima radnih mjesta</w:t>
      </w:r>
      <w:r>
        <w:rPr>
          <w:rFonts w:ascii="Arial" w:hAnsi="Arial" w:cs="Arial"/>
          <w:sz w:val="24"/>
          <w:szCs w:val="24"/>
        </w:rPr>
        <w:t xml:space="preserve">, uvjetima za raspored i koeficijentima za obračun plaće u </w:t>
      </w:r>
      <w:r w:rsidRPr="009A0D1F">
        <w:rPr>
          <w:rFonts w:ascii="Arial" w:hAnsi="Arial" w:cs="Arial"/>
          <w:sz w:val="24"/>
          <w:szCs w:val="24"/>
        </w:rPr>
        <w:t xml:space="preserve">državnoj službi (Narodne novine, broj: </w:t>
      </w:r>
      <w:r>
        <w:rPr>
          <w:rFonts w:ascii="Arial" w:hAnsi="Arial" w:cs="Arial"/>
          <w:sz w:val="24"/>
          <w:szCs w:val="24"/>
        </w:rPr>
        <w:t>22/24</w:t>
      </w:r>
      <w:r w:rsidRPr="009A0D1F">
        <w:rPr>
          <w:rFonts w:ascii="Arial" w:hAnsi="Arial" w:cs="Arial"/>
          <w:sz w:val="24"/>
          <w:szCs w:val="24"/>
        </w:rPr>
        <w:t xml:space="preserve">) i Kolektivnim ugovorom za državne službenike i namještenike </w:t>
      </w:r>
      <w:r w:rsidRPr="009A0D1F">
        <w:rPr>
          <w:rFonts w:ascii="Arial" w:hAnsi="Arial" w:cs="Arial"/>
          <w:sz w:val="24"/>
          <w:szCs w:val="24"/>
          <w:lang w:eastAsia="hr-HR"/>
        </w:rPr>
        <w:t>(Narodne novine, br. 56/22, 127/22-Dodatak I., 58/23-Dodatak II.</w:t>
      </w:r>
      <w:r>
        <w:rPr>
          <w:rFonts w:ascii="Arial" w:hAnsi="Arial" w:cs="Arial"/>
          <w:sz w:val="24"/>
          <w:szCs w:val="24"/>
          <w:lang w:eastAsia="hr-HR"/>
        </w:rPr>
        <w:t>,</w:t>
      </w:r>
      <w:r w:rsidRPr="009A0D1F">
        <w:rPr>
          <w:rFonts w:ascii="Arial" w:hAnsi="Arial" w:cs="Arial"/>
          <w:sz w:val="24"/>
          <w:szCs w:val="24"/>
          <w:lang w:eastAsia="hr-HR"/>
        </w:rPr>
        <w:t xml:space="preserve"> 128/23-Dodatak III.</w:t>
      </w:r>
      <w:r>
        <w:rPr>
          <w:rFonts w:ascii="Arial" w:hAnsi="Arial" w:cs="Arial"/>
          <w:sz w:val="24"/>
          <w:szCs w:val="24"/>
          <w:lang w:eastAsia="hr-HR"/>
        </w:rPr>
        <w:t xml:space="preserve"> i 29/24</w:t>
      </w:r>
      <w:r w:rsidRPr="009A0D1F">
        <w:rPr>
          <w:rFonts w:ascii="Arial" w:hAnsi="Arial" w:cs="Arial"/>
          <w:sz w:val="24"/>
          <w:szCs w:val="24"/>
          <w:lang w:eastAsia="hr-HR"/>
        </w:rPr>
        <w:t>).</w:t>
      </w:r>
    </w:p>
    <w:p w:rsidR="00DD1EEA" w:rsidRDefault="00DD1EEA" w:rsidP="00DD1EEA"/>
    <w:p w:rsidR="00DD1EEA" w:rsidRDefault="00DD1EEA" w:rsidP="00DD1EEA">
      <w:pPr>
        <w:rPr>
          <w:rFonts w:ascii="Arial" w:hAnsi="Arial" w:cs="Arial"/>
        </w:rPr>
      </w:pPr>
    </w:p>
    <w:p w:rsidR="00DD1EEA" w:rsidRPr="00D4131A" w:rsidRDefault="00DD1EEA" w:rsidP="00DD1EEA">
      <w:pPr>
        <w:rPr>
          <w:rFonts w:ascii="Arial" w:hAnsi="Arial" w:cs="Arial"/>
        </w:rPr>
      </w:pPr>
    </w:p>
    <w:p w:rsidR="0055327D" w:rsidRDefault="0055327D"/>
    <w:sectPr w:rsidR="0055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EA"/>
    <w:rsid w:val="0055327D"/>
    <w:rsid w:val="00827683"/>
    <w:rsid w:val="00D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7F65"/>
  <w15:chartTrackingRefBased/>
  <w15:docId w15:val="{F8DA61EF-68E9-430C-BB36-DB1E3DDD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E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1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2</cp:revision>
  <dcterms:created xsi:type="dcterms:W3CDTF">2024-06-28T07:28:00Z</dcterms:created>
  <dcterms:modified xsi:type="dcterms:W3CDTF">2024-06-28T07:34:00Z</dcterms:modified>
</cp:coreProperties>
</file>